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6D6B95" w14:textId="5A0548AA" w:rsidR="00674ED0" w:rsidRDefault="00674ED0" w:rsidP="00674ED0">
      <w:pPr>
        <w:jc w:val="center"/>
      </w:pPr>
      <w:r>
        <w:t>WINDSOR WATER DISCTRICT</w:t>
      </w:r>
    </w:p>
    <w:p w14:paraId="2EB7DF5D" w14:textId="4FC3D1ED" w:rsidR="00274A2A" w:rsidRDefault="00173452" w:rsidP="00674ED0">
      <w:pPr>
        <w:jc w:val="center"/>
      </w:pPr>
      <w:r>
        <w:t xml:space="preserve">GRIEVANCE PROCEDURE FOR </w:t>
      </w:r>
      <w:r w:rsidR="00AF5833">
        <w:t>POLICY ON</w:t>
      </w:r>
      <w:r w:rsidR="00674ED0">
        <w:t xml:space="preserve"> NON-DISCRIMINATION</w:t>
      </w:r>
    </w:p>
    <w:p w14:paraId="3B9140F8" w14:textId="77777777" w:rsidR="00674ED0" w:rsidRDefault="00674ED0" w:rsidP="00674ED0"/>
    <w:tbl>
      <w:tblPr>
        <w:tblStyle w:val="TableGrid"/>
        <w:tblW w:w="0" w:type="auto"/>
        <w:tblLook w:val="04A0" w:firstRow="1" w:lastRow="0" w:firstColumn="1" w:lastColumn="0" w:noHBand="0" w:noVBand="1"/>
      </w:tblPr>
      <w:tblGrid>
        <w:gridCol w:w="715"/>
        <w:gridCol w:w="1587"/>
        <w:gridCol w:w="7048"/>
      </w:tblGrid>
      <w:tr w:rsidR="004874FD" w14:paraId="5655EA11" w14:textId="77777777" w:rsidTr="00C346EC">
        <w:tc>
          <w:tcPr>
            <w:tcW w:w="715" w:type="dxa"/>
          </w:tcPr>
          <w:p w14:paraId="727B718A" w14:textId="0593C06C" w:rsidR="004874FD" w:rsidRDefault="005C34E7">
            <w:r>
              <w:t>STEP</w:t>
            </w:r>
          </w:p>
        </w:tc>
        <w:tc>
          <w:tcPr>
            <w:tcW w:w="1587" w:type="dxa"/>
          </w:tcPr>
          <w:p w14:paraId="04BFA4DC" w14:textId="3D0DCC2A" w:rsidR="004874FD" w:rsidRDefault="005C34E7">
            <w:r>
              <w:t>RESPONSIBLE PARTY</w:t>
            </w:r>
          </w:p>
        </w:tc>
        <w:tc>
          <w:tcPr>
            <w:tcW w:w="7048" w:type="dxa"/>
          </w:tcPr>
          <w:p w14:paraId="47244AC9" w14:textId="1905B52E" w:rsidR="004874FD" w:rsidRDefault="005C34E7">
            <w:r>
              <w:t>ACTION</w:t>
            </w:r>
          </w:p>
        </w:tc>
      </w:tr>
      <w:tr w:rsidR="004874FD" w14:paraId="52854836" w14:textId="77777777" w:rsidTr="00C346EC">
        <w:tc>
          <w:tcPr>
            <w:tcW w:w="715" w:type="dxa"/>
          </w:tcPr>
          <w:p w14:paraId="39018157" w14:textId="276BFADB" w:rsidR="004874FD" w:rsidRDefault="001F7C91">
            <w:r>
              <w:t>1</w:t>
            </w:r>
          </w:p>
        </w:tc>
        <w:tc>
          <w:tcPr>
            <w:tcW w:w="1587" w:type="dxa"/>
          </w:tcPr>
          <w:p w14:paraId="09CBC76B" w14:textId="7FB02234" w:rsidR="004874FD" w:rsidRPr="009B36B8" w:rsidRDefault="001F7C91">
            <w:r w:rsidRPr="009B36B8">
              <w:t>Complainant</w:t>
            </w:r>
            <w:r w:rsidR="00590046">
              <w:t xml:space="preserve"> </w:t>
            </w:r>
          </w:p>
        </w:tc>
        <w:tc>
          <w:tcPr>
            <w:tcW w:w="7048" w:type="dxa"/>
          </w:tcPr>
          <w:p w14:paraId="1B1BBBD4" w14:textId="77777777" w:rsidR="004874FD" w:rsidRPr="009B36B8" w:rsidRDefault="00F36154">
            <w:pPr>
              <w:rPr>
                <w:b/>
                <w:bCs/>
              </w:rPr>
            </w:pPr>
            <w:r w:rsidRPr="009B36B8">
              <w:rPr>
                <w:b/>
                <w:bCs/>
              </w:rPr>
              <w:t>Submittal of Complaint</w:t>
            </w:r>
          </w:p>
          <w:p w14:paraId="0967EFDD" w14:textId="043071B4" w:rsidR="00F36154" w:rsidRPr="009B36B8" w:rsidRDefault="00F36154">
            <w:proofErr w:type="gramStart"/>
            <w:r w:rsidRPr="009B36B8">
              <w:t>In order to</w:t>
            </w:r>
            <w:proofErr w:type="gramEnd"/>
            <w:r w:rsidRPr="009B36B8">
              <w:t xml:space="preserve"> have a complaint submittal considered for investigation under this procedure, the complainant shall file the complaint no later than 180 calendar days after the date(s) of the alleged act(s) of discrimination.</w:t>
            </w:r>
          </w:p>
          <w:p w14:paraId="550C0082" w14:textId="77777777" w:rsidR="00F36154" w:rsidRPr="009B36B8" w:rsidRDefault="00F36154"/>
          <w:p w14:paraId="573AD80E" w14:textId="3F437320" w:rsidR="005112EC" w:rsidRPr="009B36B8" w:rsidRDefault="005112EC">
            <w:r w:rsidRPr="009B36B8">
              <w:t xml:space="preserve">The complaint shall be in </w:t>
            </w:r>
            <w:r w:rsidR="008A3F3C" w:rsidRPr="009B36B8">
              <w:t>writing</w:t>
            </w:r>
            <w:r w:rsidRPr="009B36B8">
              <w:t xml:space="preserve"> and signed by the complainant </w:t>
            </w:r>
            <w:r w:rsidR="00777B35">
              <w:t xml:space="preserve">or </w:t>
            </w:r>
            <w:r w:rsidRPr="009B36B8">
              <w:t xml:space="preserve">the complainant’s representative and shall include contact information for the </w:t>
            </w:r>
            <w:r w:rsidR="00A854C0" w:rsidRPr="009B36B8">
              <w:t>complainant or representative.</w:t>
            </w:r>
          </w:p>
          <w:p w14:paraId="41B0EFAE" w14:textId="77777777" w:rsidR="00A854C0" w:rsidRPr="009B36B8" w:rsidRDefault="00A854C0"/>
          <w:p w14:paraId="26BC1CCB" w14:textId="77777777" w:rsidR="00A854C0" w:rsidRPr="009B36B8" w:rsidRDefault="00A854C0">
            <w:r w:rsidRPr="009B36B8">
              <w:t>The complaint shall specify with as much detail as possible:</w:t>
            </w:r>
          </w:p>
          <w:p w14:paraId="76BCA20F" w14:textId="12EE532F" w:rsidR="00A854C0" w:rsidRPr="009B36B8" w:rsidRDefault="0076618E" w:rsidP="008A3F3C">
            <w:pPr>
              <w:pStyle w:val="ListParagraph"/>
              <w:numPr>
                <w:ilvl w:val="0"/>
                <w:numId w:val="1"/>
              </w:numPr>
            </w:pPr>
            <w:r w:rsidRPr="009B36B8">
              <w:t xml:space="preserve">The actions or inactions by the Windsor Water District </w:t>
            </w:r>
            <w:r w:rsidR="008A3F3C" w:rsidRPr="009B36B8">
              <w:t xml:space="preserve">that support the alleged </w:t>
            </w:r>
            <w:proofErr w:type="gramStart"/>
            <w:r w:rsidR="008A3F3C" w:rsidRPr="009B36B8">
              <w:t>violation</w:t>
            </w:r>
            <w:r w:rsidR="007164AF">
              <w:t>;</w:t>
            </w:r>
            <w:proofErr w:type="gramEnd"/>
          </w:p>
          <w:p w14:paraId="5ED469D1" w14:textId="1C022E3E" w:rsidR="008A3F3C" w:rsidRPr="009B36B8" w:rsidRDefault="008A3F3C" w:rsidP="008A3F3C">
            <w:pPr>
              <w:pStyle w:val="ListParagraph"/>
              <w:numPr>
                <w:ilvl w:val="0"/>
                <w:numId w:val="1"/>
              </w:numPr>
            </w:pPr>
            <w:r w:rsidRPr="009B36B8">
              <w:t>The alleged discrimination that did or will result from such action</w:t>
            </w:r>
            <w:r w:rsidR="00A44815" w:rsidRPr="009B36B8">
              <w:t>s</w:t>
            </w:r>
            <w:r w:rsidRPr="009B36B8">
              <w:t xml:space="preserve"> or </w:t>
            </w:r>
            <w:proofErr w:type="gramStart"/>
            <w:r w:rsidR="001B5E6D" w:rsidRPr="009B36B8">
              <w:t>inaction</w:t>
            </w:r>
            <w:r w:rsidR="007164AF">
              <w:t>;</w:t>
            </w:r>
            <w:proofErr w:type="gramEnd"/>
          </w:p>
          <w:p w14:paraId="61F15085" w14:textId="0FD14809" w:rsidR="008A3F3C" w:rsidRPr="009B36B8" w:rsidRDefault="008A3F3C" w:rsidP="008A3F3C">
            <w:pPr>
              <w:pStyle w:val="ListParagraph"/>
              <w:numPr>
                <w:ilvl w:val="0"/>
                <w:numId w:val="1"/>
              </w:numPr>
            </w:pPr>
            <w:r w:rsidRPr="009B36B8">
              <w:t>The identity of the person(s) harmed or potentially harmed by the alleged discriminations; and</w:t>
            </w:r>
          </w:p>
          <w:p w14:paraId="659B938F" w14:textId="77777777" w:rsidR="008A3F3C" w:rsidRPr="009B36B8" w:rsidRDefault="008A3F3C" w:rsidP="008A3F3C">
            <w:pPr>
              <w:pStyle w:val="ListParagraph"/>
              <w:numPr>
                <w:ilvl w:val="0"/>
                <w:numId w:val="1"/>
              </w:numPr>
            </w:pPr>
            <w:r w:rsidRPr="009B36B8">
              <w:t>The section of 40 CFR, Parts 5 and 7 that were allegedly violated.</w:t>
            </w:r>
          </w:p>
          <w:p w14:paraId="6AA8C6C6" w14:textId="77777777" w:rsidR="00E86C98" w:rsidRPr="009B36B8" w:rsidRDefault="00E86C98"/>
          <w:p w14:paraId="5D5A871B" w14:textId="1B11AA38" w:rsidR="008A3F3C" w:rsidRPr="009B36B8" w:rsidRDefault="00535CAC">
            <w:r w:rsidRPr="009B36B8">
              <w:t xml:space="preserve">The Windsor Water District may request </w:t>
            </w:r>
            <w:r w:rsidR="008C56F5" w:rsidRPr="009B36B8">
              <w:t xml:space="preserve">additional information from the complainant if needed to assist with meeting the complaint requirements listed above. Appropriate assistance shall be provided to </w:t>
            </w:r>
            <w:r w:rsidR="00841A30" w:rsidRPr="009B36B8">
              <w:t>individuals</w:t>
            </w:r>
            <w:r w:rsidR="008C56F5" w:rsidRPr="009B36B8">
              <w:t xml:space="preserve"> with </w:t>
            </w:r>
            <w:r w:rsidR="00841A30" w:rsidRPr="009B36B8">
              <w:t xml:space="preserve">disabilities and individuals with limited English proficiency. Also, Complaints in alternative formats shall be accepted from individuals with disabilities, for example, complaints filed on </w:t>
            </w:r>
            <w:r w:rsidR="00A77E35" w:rsidRPr="009B36B8">
              <w:t xml:space="preserve">computer storage media, on audio tape, or in Braille. </w:t>
            </w:r>
          </w:p>
          <w:p w14:paraId="3A248754" w14:textId="77777777" w:rsidR="00B76D86" w:rsidRPr="009B36B8" w:rsidRDefault="00B76D86"/>
          <w:p w14:paraId="10FAE79D" w14:textId="65F456BD" w:rsidR="00B76D86" w:rsidRPr="009B36B8" w:rsidRDefault="00B76D86">
            <w:r w:rsidRPr="009B36B8">
              <w:t xml:space="preserve">Intimidation and retaliation </w:t>
            </w:r>
            <w:r w:rsidR="008D433E" w:rsidRPr="009B36B8">
              <w:t xml:space="preserve">against </w:t>
            </w:r>
            <w:r w:rsidR="00CD7740" w:rsidRPr="009B36B8">
              <w:t xml:space="preserve">complainant or their representative will not be tolerated. </w:t>
            </w:r>
            <w:r w:rsidR="00714D02" w:rsidRPr="009B36B8">
              <w:t xml:space="preserve">Claims of intimidation </w:t>
            </w:r>
            <w:r w:rsidR="00B060A8" w:rsidRPr="009B36B8">
              <w:t xml:space="preserve">and retaliation will be handled promptly and fairly </w:t>
            </w:r>
            <w:r w:rsidR="007914F2" w:rsidRPr="009B36B8">
              <w:t>pursuant to the grievance procedures below.</w:t>
            </w:r>
          </w:p>
          <w:p w14:paraId="0B6A0B98" w14:textId="77777777" w:rsidR="00E8391C" w:rsidRPr="009B36B8" w:rsidRDefault="00E8391C"/>
          <w:p w14:paraId="666AF5C1" w14:textId="4659CF6F" w:rsidR="00E8391C" w:rsidRPr="009B36B8" w:rsidRDefault="00E8391C">
            <w:r w:rsidRPr="009B36B8">
              <w:t>All complaint submittals should be mailed or</w:t>
            </w:r>
            <w:r w:rsidR="00443B46" w:rsidRPr="009B36B8">
              <w:t xml:space="preserve"> </w:t>
            </w:r>
            <w:r w:rsidRPr="009B36B8">
              <w:t>(e-</w:t>
            </w:r>
            <w:proofErr w:type="gramStart"/>
            <w:r w:rsidRPr="009B36B8">
              <w:t xml:space="preserve">mailed) </w:t>
            </w:r>
            <w:r w:rsidR="00443B46" w:rsidRPr="009B36B8">
              <w:t xml:space="preserve"> to</w:t>
            </w:r>
            <w:proofErr w:type="gramEnd"/>
            <w:r w:rsidR="00443B46" w:rsidRPr="009B36B8">
              <w:t xml:space="preserve"> the</w:t>
            </w:r>
            <w:r w:rsidR="00F04F61">
              <w:t xml:space="preserve"> Nondiscrimination Compliance Coordinator (</w:t>
            </w:r>
            <w:r w:rsidR="00443B46" w:rsidRPr="00524D5B">
              <w:t>NCC</w:t>
            </w:r>
            <w:r w:rsidR="00F04F61">
              <w:t>)</w:t>
            </w:r>
            <w:r w:rsidR="00443B46" w:rsidRPr="009B36B8">
              <w:t xml:space="preserve"> at the following address:</w:t>
            </w:r>
          </w:p>
          <w:p w14:paraId="71876079" w14:textId="77777777" w:rsidR="00383EF0" w:rsidRPr="009B36B8" w:rsidRDefault="00383EF0"/>
          <w:p w14:paraId="4BA8EB86" w14:textId="77777777" w:rsidR="00383EF0" w:rsidRPr="009B36B8" w:rsidRDefault="00383EF0" w:rsidP="00383EF0">
            <w:r w:rsidRPr="009B36B8">
              <w:tab/>
              <w:t>Shannon Cotulla, Public Works Director/Town Engineer</w:t>
            </w:r>
          </w:p>
          <w:p w14:paraId="2A605EC1" w14:textId="77777777" w:rsidR="00383EF0" w:rsidRPr="009B36B8" w:rsidRDefault="00383EF0" w:rsidP="00383EF0">
            <w:r w:rsidRPr="009B36B8">
              <w:tab/>
              <w:t>8400 Windsor Road, Windsor, CA 95492</w:t>
            </w:r>
          </w:p>
          <w:p w14:paraId="4E1FDB3E" w14:textId="77777777" w:rsidR="00383EF0" w:rsidRPr="009B36B8" w:rsidRDefault="00383EF0" w:rsidP="00383EF0">
            <w:r w:rsidRPr="009B36B8">
              <w:tab/>
              <w:t>Phone 707-838-5978</w:t>
            </w:r>
          </w:p>
          <w:p w14:paraId="372ABE27" w14:textId="77777777" w:rsidR="00383EF0" w:rsidRPr="009B36B8" w:rsidRDefault="00383EF0" w:rsidP="00383EF0">
            <w:r w:rsidRPr="009B36B8">
              <w:tab/>
              <w:t>SCOTULLA@TOWNOFWINDSOR.COM</w:t>
            </w:r>
          </w:p>
          <w:p w14:paraId="69ADFB0E" w14:textId="5DC08703" w:rsidR="008A3F3C" w:rsidRPr="009B36B8" w:rsidRDefault="008A3F3C"/>
        </w:tc>
      </w:tr>
      <w:tr w:rsidR="004874FD" w14:paraId="36D941D2" w14:textId="77777777" w:rsidTr="00C346EC">
        <w:tc>
          <w:tcPr>
            <w:tcW w:w="715" w:type="dxa"/>
          </w:tcPr>
          <w:p w14:paraId="5E3030AF" w14:textId="4DD2680D" w:rsidR="004874FD" w:rsidRDefault="008D4DDD">
            <w:r>
              <w:lastRenderedPageBreak/>
              <w:t>2</w:t>
            </w:r>
          </w:p>
        </w:tc>
        <w:tc>
          <w:tcPr>
            <w:tcW w:w="1587" w:type="dxa"/>
          </w:tcPr>
          <w:p w14:paraId="79C88715" w14:textId="4A678E35" w:rsidR="004874FD" w:rsidRDefault="001F7C91">
            <w:r>
              <w:t>NCC</w:t>
            </w:r>
          </w:p>
        </w:tc>
        <w:tc>
          <w:tcPr>
            <w:tcW w:w="7048" w:type="dxa"/>
          </w:tcPr>
          <w:p w14:paraId="64BE6CE0" w14:textId="77777777" w:rsidR="00B52BFE" w:rsidRDefault="00B52BFE" w:rsidP="00B52BFE">
            <w:pPr>
              <w:rPr>
                <w:b/>
                <w:bCs/>
              </w:rPr>
            </w:pPr>
            <w:r>
              <w:rPr>
                <w:b/>
                <w:bCs/>
              </w:rPr>
              <w:t>Logging of Complaint Submittals:</w:t>
            </w:r>
          </w:p>
          <w:p w14:paraId="764080B4" w14:textId="231D26F8" w:rsidR="008D4DDD" w:rsidRDefault="00B52BFE">
            <w:r>
              <w:t>All complaint submittals are to be logged. The NCC shall retain a copy of all documents on file in accordance with the records retention schedule. The NCC Shall notify the relevant manager</w:t>
            </w:r>
            <w:r w:rsidR="000B3E0C">
              <w:t>(s).</w:t>
            </w:r>
          </w:p>
          <w:p w14:paraId="5F44E812" w14:textId="77777777" w:rsidR="000B3E0C" w:rsidRDefault="000B3E0C"/>
          <w:p w14:paraId="3D24C9A1" w14:textId="306CB829" w:rsidR="000B3E0C" w:rsidRDefault="000B3E0C">
            <w:r>
              <w:t>The following are examples of what will not be logged as a complaint:</w:t>
            </w:r>
          </w:p>
          <w:p w14:paraId="4893BE44" w14:textId="77777777" w:rsidR="000B3E0C" w:rsidRDefault="000B3E0C" w:rsidP="00F24C2E">
            <w:pPr>
              <w:pStyle w:val="ListParagraph"/>
              <w:numPr>
                <w:ilvl w:val="0"/>
                <w:numId w:val="2"/>
              </w:numPr>
            </w:pPr>
            <w:r>
              <w:t>Anonymous submittals</w:t>
            </w:r>
          </w:p>
          <w:p w14:paraId="361E9AAA" w14:textId="77777777" w:rsidR="00A03F8D" w:rsidRDefault="00A03F8D" w:rsidP="00F24C2E">
            <w:pPr>
              <w:pStyle w:val="ListParagraph"/>
              <w:numPr>
                <w:ilvl w:val="0"/>
                <w:numId w:val="2"/>
              </w:numPr>
            </w:pPr>
            <w:r>
              <w:t xml:space="preserve">Submittals too vague to reasonable determine the allegations of discriminatory </w:t>
            </w:r>
            <w:proofErr w:type="gramStart"/>
            <w:r>
              <w:t>conduct</w:t>
            </w:r>
            <w:proofErr w:type="gramEnd"/>
          </w:p>
          <w:p w14:paraId="0248B6A4" w14:textId="768031D2" w:rsidR="00A03F8D" w:rsidRDefault="00A03F8D" w:rsidP="00F24C2E">
            <w:pPr>
              <w:pStyle w:val="ListParagraph"/>
              <w:numPr>
                <w:ilvl w:val="0"/>
                <w:numId w:val="2"/>
              </w:numPr>
            </w:pPr>
            <w:r>
              <w:t>Submittals no</w:t>
            </w:r>
            <w:r w:rsidR="00F125C5">
              <w:t>t</w:t>
            </w:r>
            <w:r>
              <w:t xml:space="preserve"> sufficiently</w:t>
            </w:r>
            <w:r w:rsidR="0045438D">
              <w:t xml:space="preserve"> identifying the person(s) harmed or potentially harmed by the alleged </w:t>
            </w:r>
            <w:r w:rsidR="009B36B8">
              <w:t>discrimination.</w:t>
            </w:r>
          </w:p>
          <w:p w14:paraId="52B10409" w14:textId="73E5E6CA" w:rsidR="0045438D" w:rsidRDefault="0045438D" w:rsidP="00F24C2E">
            <w:pPr>
              <w:pStyle w:val="ListParagraph"/>
              <w:numPr>
                <w:ilvl w:val="0"/>
                <w:numId w:val="2"/>
              </w:numPr>
            </w:pPr>
            <w:r>
              <w:t xml:space="preserve">Inquiries seeking advice or </w:t>
            </w:r>
            <w:r w:rsidR="009B36B8">
              <w:t>information.</w:t>
            </w:r>
          </w:p>
          <w:p w14:paraId="4B477338" w14:textId="55D3CBA4" w:rsidR="005F301A" w:rsidRDefault="005F301A" w:rsidP="00F24C2E">
            <w:pPr>
              <w:pStyle w:val="ListParagraph"/>
              <w:numPr>
                <w:ilvl w:val="0"/>
                <w:numId w:val="2"/>
              </w:numPr>
            </w:pPr>
            <w:r>
              <w:t xml:space="preserve">Courtesy copies of court </w:t>
            </w:r>
            <w:r w:rsidR="005A15E1">
              <w:t>pleadings</w:t>
            </w:r>
            <w:r w:rsidR="009B36B8">
              <w:t>.</w:t>
            </w:r>
          </w:p>
          <w:p w14:paraId="395A008A" w14:textId="6091244A" w:rsidR="005F301A" w:rsidRDefault="005F301A" w:rsidP="00F24C2E">
            <w:pPr>
              <w:pStyle w:val="ListParagraph"/>
              <w:numPr>
                <w:ilvl w:val="0"/>
                <w:numId w:val="2"/>
              </w:numPr>
            </w:pPr>
            <w:r>
              <w:t xml:space="preserve">Courtesy copies of </w:t>
            </w:r>
            <w:r w:rsidR="007164AF">
              <w:t>complaints</w:t>
            </w:r>
            <w:r>
              <w:t xml:space="preserve"> addressed to other local, state, or </w:t>
            </w:r>
            <w:r w:rsidR="005A15E1">
              <w:t>federal</w:t>
            </w:r>
            <w:r>
              <w:t xml:space="preserve"> agencies</w:t>
            </w:r>
            <w:r w:rsidR="009B36B8">
              <w:t>.</w:t>
            </w:r>
          </w:p>
          <w:p w14:paraId="7727FD13" w14:textId="3E20731C" w:rsidR="005F301A" w:rsidRDefault="005F301A" w:rsidP="00F24C2E">
            <w:pPr>
              <w:pStyle w:val="ListParagraph"/>
              <w:numPr>
                <w:ilvl w:val="0"/>
                <w:numId w:val="2"/>
              </w:numPr>
            </w:pPr>
            <w:r>
              <w:t>News</w:t>
            </w:r>
            <w:r w:rsidR="00B662E1">
              <w:t>paper articles</w:t>
            </w:r>
            <w:r w:rsidR="009B36B8">
              <w:t>.</w:t>
            </w:r>
          </w:p>
          <w:p w14:paraId="4E20F8CD" w14:textId="7DECC1EC" w:rsidR="00B662E1" w:rsidRDefault="00B662E1" w:rsidP="00F24C2E">
            <w:pPr>
              <w:pStyle w:val="ListParagraph"/>
              <w:numPr>
                <w:ilvl w:val="0"/>
                <w:numId w:val="2"/>
              </w:numPr>
            </w:pPr>
            <w:r>
              <w:t>Web-based media sources such as YouTube videos, e-mail strings, blogposts, comment strings, or Web-Pages</w:t>
            </w:r>
            <w:r w:rsidR="009B36B8">
              <w:t>.</w:t>
            </w:r>
          </w:p>
          <w:p w14:paraId="5B45BCA9" w14:textId="7ED8893F" w:rsidR="00F24C2E" w:rsidRDefault="00F24C2E" w:rsidP="00F24C2E">
            <w:pPr>
              <w:pStyle w:val="ListParagraph"/>
              <w:numPr>
                <w:ilvl w:val="0"/>
                <w:numId w:val="2"/>
              </w:numPr>
            </w:pPr>
            <w:r>
              <w:t>Courtesy copies of internal grievances</w:t>
            </w:r>
            <w:r w:rsidR="009B36B8">
              <w:t>.</w:t>
            </w:r>
          </w:p>
          <w:p w14:paraId="38F3CDF3" w14:textId="77777777" w:rsidR="00F24C2E" w:rsidRDefault="00F24C2E" w:rsidP="00F24C2E">
            <w:pPr>
              <w:pStyle w:val="ListParagraph"/>
              <w:numPr>
                <w:ilvl w:val="0"/>
                <w:numId w:val="2"/>
              </w:numPr>
            </w:pPr>
            <w:r>
              <w:t>Voice mail message, phone calls, or in-person conversations</w:t>
            </w:r>
            <w:r w:rsidR="009B36B8">
              <w:t>.</w:t>
            </w:r>
          </w:p>
          <w:p w14:paraId="2EC34D95" w14:textId="77777777" w:rsidR="009B36B8" w:rsidRDefault="009B36B8" w:rsidP="009B36B8"/>
          <w:p w14:paraId="1CF324D8" w14:textId="2E1DB2D4" w:rsidR="009B36B8" w:rsidRPr="008D4DDD" w:rsidRDefault="00590046" w:rsidP="009B36B8">
            <w:r>
              <w:t>An i</w:t>
            </w:r>
            <w:r w:rsidR="009B36B8">
              <w:t>nformal complaint</w:t>
            </w:r>
            <w:r>
              <w:t>,</w:t>
            </w:r>
            <w:r w:rsidR="009B36B8">
              <w:t xml:space="preserve"> like those listed in the example above, may be investigated by the NCC, at the discretion of the NCC. Any information collected by the NCC during an investigation of an informal complaint will be retained in a similar manner and duration as a complaint. </w:t>
            </w:r>
            <w:r>
              <w:t>If sufficient information is uncovered the NCC may initiate a complaint.</w:t>
            </w:r>
          </w:p>
        </w:tc>
      </w:tr>
      <w:tr w:rsidR="004874FD" w14:paraId="4ED99C89" w14:textId="77777777" w:rsidTr="00C346EC">
        <w:tc>
          <w:tcPr>
            <w:tcW w:w="715" w:type="dxa"/>
          </w:tcPr>
          <w:p w14:paraId="47BED67A" w14:textId="09700483" w:rsidR="004874FD" w:rsidRDefault="001F7C91">
            <w:r>
              <w:t>3</w:t>
            </w:r>
          </w:p>
        </w:tc>
        <w:tc>
          <w:tcPr>
            <w:tcW w:w="1587" w:type="dxa"/>
          </w:tcPr>
          <w:p w14:paraId="7F36E134" w14:textId="42F8AF3A" w:rsidR="004874FD" w:rsidRDefault="001F7C91">
            <w:r>
              <w:t>NCC</w:t>
            </w:r>
          </w:p>
        </w:tc>
        <w:tc>
          <w:tcPr>
            <w:tcW w:w="7048" w:type="dxa"/>
          </w:tcPr>
          <w:p w14:paraId="61084C3E" w14:textId="77777777" w:rsidR="004874FD" w:rsidRDefault="00F24C2E">
            <w:pPr>
              <w:rPr>
                <w:b/>
                <w:bCs/>
              </w:rPr>
            </w:pPr>
            <w:r>
              <w:rPr>
                <w:b/>
                <w:bCs/>
              </w:rPr>
              <w:t>Initial Review of Complaints Submittals</w:t>
            </w:r>
          </w:p>
          <w:p w14:paraId="776A94C1" w14:textId="09C2A909" w:rsidR="00F24C2E" w:rsidRPr="00D61409" w:rsidRDefault="00D61409">
            <w:r>
              <w:t xml:space="preserve">Upon receipt of a complaint and any additional information supporting or otherwise associated with the complaint, a case file shall be </w:t>
            </w:r>
            <w:r w:rsidR="00995F14">
              <w:t>established</w:t>
            </w:r>
            <w:r>
              <w:t xml:space="preserve"> containing all documents and information pertaining to the complaint</w:t>
            </w:r>
            <w:r w:rsidR="00995F14">
              <w:t xml:space="preserve"> and an initial review of the case shall be conducted.</w:t>
            </w:r>
          </w:p>
        </w:tc>
      </w:tr>
      <w:tr w:rsidR="004874FD" w14:paraId="0E0C0E9E" w14:textId="77777777" w:rsidTr="00C346EC">
        <w:tc>
          <w:tcPr>
            <w:tcW w:w="715" w:type="dxa"/>
          </w:tcPr>
          <w:p w14:paraId="0D570751" w14:textId="2969D25C" w:rsidR="004874FD" w:rsidRDefault="001F7C91">
            <w:r>
              <w:t>4</w:t>
            </w:r>
          </w:p>
        </w:tc>
        <w:tc>
          <w:tcPr>
            <w:tcW w:w="1587" w:type="dxa"/>
          </w:tcPr>
          <w:p w14:paraId="5EC07635" w14:textId="59671883" w:rsidR="004874FD" w:rsidRDefault="001F7C91">
            <w:r>
              <w:t>NCC</w:t>
            </w:r>
          </w:p>
        </w:tc>
        <w:tc>
          <w:tcPr>
            <w:tcW w:w="7048" w:type="dxa"/>
          </w:tcPr>
          <w:p w14:paraId="0B5038FB" w14:textId="77777777" w:rsidR="004874FD" w:rsidRDefault="003B4BEE">
            <w:pPr>
              <w:rPr>
                <w:b/>
                <w:bCs/>
              </w:rPr>
            </w:pPr>
            <w:r>
              <w:rPr>
                <w:b/>
                <w:bCs/>
              </w:rPr>
              <w:t>Determination if Complaint Warrants Further Investigation</w:t>
            </w:r>
          </w:p>
          <w:p w14:paraId="77B72A5C" w14:textId="77777777" w:rsidR="00773D20" w:rsidRDefault="00773D20">
            <w:r>
              <w:t>The NCC</w:t>
            </w:r>
            <w:r w:rsidR="006B53B1">
              <w:t>, based on information in the complaint submittal and other information available, shall determine if:</w:t>
            </w:r>
          </w:p>
          <w:p w14:paraId="67937C0D" w14:textId="017033C5" w:rsidR="006B53B1" w:rsidRDefault="006212F4" w:rsidP="00976E98">
            <w:pPr>
              <w:pStyle w:val="ListParagraph"/>
              <w:numPr>
                <w:ilvl w:val="0"/>
                <w:numId w:val="4"/>
              </w:numPr>
            </w:pPr>
            <w:r>
              <w:t>The Windsor Water District ha</w:t>
            </w:r>
            <w:r w:rsidR="00590046">
              <w:t>s</w:t>
            </w:r>
            <w:r>
              <w:t xml:space="preserve"> jurisdiction to pursue the matter; and </w:t>
            </w:r>
          </w:p>
          <w:p w14:paraId="1D008FE3" w14:textId="77777777" w:rsidR="006212F4" w:rsidRDefault="00391B99" w:rsidP="00976E98">
            <w:pPr>
              <w:pStyle w:val="ListParagraph"/>
              <w:numPr>
                <w:ilvl w:val="0"/>
                <w:numId w:val="4"/>
              </w:numPr>
            </w:pPr>
            <w:r>
              <w:t>The complain submittal contains sufficient merit to warrant further investigation.</w:t>
            </w:r>
          </w:p>
          <w:p w14:paraId="49CCB76E" w14:textId="77777777" w:rsidR="00391B99" w:rsidRDefault="00391B99"/>
          <w:p w14:paraId="4E74CDBE" w14:textId="77777777" w:rsidR="00391B99" w:rsidRDefault="00391B99">
            <w:r>
              <w:t>A complaint shall warrant further investigation, unless:</w:t>
            </w:r>
          </w:p>
          <w:p w14:paraId="330129F4" w14:textId="77777777" w:rsidR="00391B99" w:rsidRDefault="00391B99" w:rsidP="005F5772">
            <w:pPr>
              <w:pStyle w:val="ListParagraph"/>
              <w:numPr>
                <w:ilvl w:val="0"/>
                <w:numId w:val="3"/>
              </w:numPr>
            </w:pPr>
            <w:r>
              <w:t xml:space="preserve">It clearly appears on the face to be frivolous or </w:t>
            </w:r>
            <w:proofErr w:type="gramStart"/>
            <w:r>
              <w:t>trivial;</w:t>
            </w:r>
            <w:proofErr w:type="gramEnd"/>
          </w:p>
          <w:p w14:paraId="5C0EB14E" w14:textId="3FB4CCF7" w:rsidR="00391B99" w:rsidRDefault="00391B99" w:rsidP="005F5772">
            <w:pPr>
              <w:pStyle w:val="ListParagraph"/>
              <w:numPr>
                <w:ilvl w:val="0"/>
                <w:numId w:val="3"/>
              </w:numPr>
            </w:pPr>
            <w:r>
              <w:t xml:space="preserve">Within the time allotted for making the </w:t>
            </w:r>
            <w:r w:rsidR="00CC2C92">
              <w:t xml:space="preserve">determination of jurisdiction and investigative merit, the Windsor Water </w:t>
            </w:r>
            <w:r w:rsidR="005A15E1">
              <w:t>District</w:t>
            </w:r>
            <w:r w:rsidR="00CC2C92">
              <w:t xml:space="preserve"> reaches and agreed resolution with the </w:t>
            </w:r>
            <w:proofErr w:type="gramStart"/>
            <w:r w:rsidR="00CC2C92">
              <w:t>complaina</w:t>
            </w:r>
            <w:r w:rsidR="00056BF9">
              <w:t>nt;</w:t>
            </w:r>
            <w:proofErr w:type="gramEnd"/>
          </w:p>
          <w:p w14:paraId="7DD67B88" w14:textId="123989C9" w:rsidR="00056BF9" w:rsidRDefault="00056BF9" w:rsidP="005F5772">
            <w:pPr>
              <w:pStyle w:val="ListParagraph"/>
              <w:numPr>
                <w:ilvl w:val="0"/>
                <w:numId w:val="3"/>
              </w:numPr>
            </w:pPr>
            <w:r>
              <w:lastRenderedPageBreak/>
              <w:t>Within the time allotted for making the determination of jurisdiction and in</w:t>
            </w:r>
            <w:r w:rsidR="005F5772">
              <w:t>vestigative merit, the complainant withdraws the complaint</w:t>
            </w:r>
            <w:r w:rsidR="00F04F61">
              <w:t>:</w:t>
            </w:r>
          </w:p>
          <w:p w14:paraId="57F8015A" w14:textId="77777777" w:rsidR="005F5772" w:rsidRDefault="005F5772" w:rsidP="005F5772">
            <w:pPr>
              <w:pStyle w:val="ListParagraph"/>
              <w:numPr>
                <w:ilvl w:val="0"/>
                <w:numId w:val="3"/>
              </w:numPr>
            </w:pPr>
            <w:r>
              <w:t>The complaint was not submitted withing the time limit established in Step 1.</w:t>
            </w:r>
          </w:p>
          <w:p w14:paraId="5F9BBA6E" w14:textId="77777777" w:rsidR="005F5772" w:rsidRDefault="005F5772" w:rsidP="005F5772"/>
          <w:p w14:paraId="1883A98C" w14:textId="0D7954DA" w:rsidR="005F5772" w:rsidRPr="00773D20" w:rsidRDefault="005F5772" w:rsidP="005F5772">
            <w:r>
              <w:t xml:space="preserve">Within 14 calendar days of receipt of the complaint submittal, the NCC shall inform the </w:t>
            </w:r>
            <w:r w:rsidR="00600D22">
              <w:t>c</w:t>
            </w:r>
            <w:r>
              <w:t>omplainant</w:t>
            </w:r>
            <w:r w:rsidR="00F80E63">
              <w:t xml:space="preserve"> if the complaint has or has not been accepted for further investigation. If it is determined that further investigation is not warranted, the reason for such a determination shall be recorded in the case file</w:t>
            </w:r>
          </w:p>
        </w:tc>
      </w:tr>
      <w:tr w:rsidR="00C346EC" w14:paraId="78287166" w14:textId="77777777" w:rsidTr="00C346EC">
        <w:tc>
          <w:tcPr>
            <w:tcW w:w="715" w:type="dxa"/>
          </w:tcPr>
          <w:p w14:paraId="7F99840F" w14:textId="5BB7D2CF" w:rsidR="00C346EC" w:rsidRDefault="00C346EC" w:rsidP="00C346EC">
            <w:r>
              <w:lastRenderedPageBreak/>
              <w:t>5</w:t>
            </w:r>
          </w:p>
        </w:tc>
        <w:tc>
          <w:tcPr>
            <w:tcW w:w="1587" w:type="dxa"/>
          </w:tcPr>
          <w:p w14:paraId="3F6C2A49" w14:textId="63244EA0" w:rsidR="00C346EC" w:rsidRDefault="00C346EC" w:rsidP="00C346EC">
            <w:r>
              <w:t>NCC</w:t>
            </w:r>
          </w:p>
        </w:tc>
        <w:tc>
          <w:tcPr>
            <w:tcW w:w="7048" w:type="dxa"/>
          </w:tcPr>
          <w:p w14:paraId="74B7AC1B" w14:textId="77777777" w:rsidR="00773D20" w:rsidRDefault="005246EF" w:rsidP="00B52BFE">
            <w:pPr>
              <w:rPr>
                <w:b/>
                <w:bCs/>
              </w:rPr>
            </w:pPr>
            <w:r>
              <w:rPr>
                <w:b/>
                <w:bCs/>
              </w:rPr>
              <w:t>Further Investigation of Com</w:t>
            </w:r>
            <w:r w:rsidR="00773D20">
              <w:rPr>
                <w:b/>
                <w:bCs/>
              </w:rPr>
              <w:t>plaint</w:t>
            </w:r>
          </w:p>
          <w:p w14:paraId="339F0FA8" w14:textId="13A749DB" w:rsidR="00C346EC" w:rsidRPr="00C346EC" w:rsidRDefault="00C346EC" w:rsidP="00B52BFE">
            <w:pPr>
              <w:rPr>
                <w:b/>
                <w:bCs/>
              </w:rPr>
            </w:pPr>
            <w:r>
              <w:t>If the NCC determined the complain</w:t>
            </w:r>
            <w:r w:rsidR="00773D20">
              <w:t>t</w:t>
            </w:r>
            <w:r>
              <w:t xml:space="preserve"> submittal warrants further investigation, the NCC shall review the alleged facts to determine the course of the investigation. The investigation may include interviews </w:t>
            </w:r>
            <w:proofErr w:type="gramStart"/>
            <w:r>
              <w:t>of</w:t>
            </w:r>
            <w:proofErr w:type="gramEnd"/>
            <w:r>
              <w:t xml:space="preserve"> Windsor Water District staff, other relevant witnesses, or others named in the complaint. Relevant Windsor Water District staff shall make themselves available as necessary.</w:t>
            </w:r>
          </w:p>
        </w:tc>
      </w:tr>
      <w:tr w:rsidR="00C346EC" w14:paraId="170FDFF4" w14:textId="77777777" w:rsidTr="00C346EC">
        <w:tc>
          <w:tcPr>
            <w:tcW w:w="715" w:type="dxa"/>
          </w:tcPr>
          <w:p w14:paraId="4293604C" w14:textId="361F42AA" w:rsidR="00C346EC" w:rsidRDefault="00C346EC" w:rsidP="00C346EC">
            <w:r>
              <w:t>6</w:t>
            </w:r>
          </w:p>
        </w:tc>
        <w:tc>
          <w:tcPr>
            <w:tcW w:w="1587" w:type="dxa"/>
          </w:tcPr>
          <w:p w14:paraId="2AE22265" w14:textId="02E945B1" w:rsidR="00C346EC" w:rsidRDefault="00C346EC" w:rsidP="00C346EC">
            <w:r>
              <w:t>NCC</w:t>
            </w:r>
          </w:p>
        </w:tc>
        <w:tc>
          <w:tcPr>
            <w:tcW w:w="7048" w:type="dxa"/>
          </w:tcPr>
          <w:p w14:paraId="3E882378" w14:textId="77777777" w:rsidR="00C346EC" w:rsidRDefault="00BB37FB" w:rsidP="00C346EC">
            <w:pPr>
              <w:rPr>
                <w:b/>
                <w:bCs/>
              </w:rPr>
            </w:pPr>
            <w:r>
              <w:rPr>
                <w:b/>
                <w:bCs/>
              </w:rPr>
              <w:t>Report and Determination</w:t>
            </w:r>
          </w:p>
          <w:p w14:paraId="5C3AD6FE" w14:textId="68A0E45A" w:rsidR="00BB37FB" w:rsidRDefault="00BB37FB" w:rsidP="00C346EC">
            <w:r>
              <w:t xml:space="preserve">The NCC shall issue a report and determination on whether the </w:t>
            </w:r>
            <w:r w:rsidR="005422D6">
              <w:t xml:space="preserve">Water District violated 40 CFR, Parts 5 and 7. </w:t>
            </w:r>
            <w:r w:rsidR="00792AA0">
              <w:t xml:space="preserve">The preponderance of evidence standard will be </w:t>
            </w:r>
            <w:r w:rsidR="00FF7A82">
              <w:t xml:space="preserve">applied </w:t>
            </w:r>
            <w:r w:rsidR="00433507">
              <w:t xml:space="preserve">to make the determination. </w:t>
            </w:r>
            <w:r w:rsidR="005422D6">
              <w:t xml:space="preserve">The NCC shall prepare a written </w:t>
            </w:r>
            <w:r w:rsidR="00E155BF">
              <w:t xml:space="preserve">report of the investigation that shall include a narrative of the incident, an identification of individuals </w:t>
            </w:r>
            <w:r w:rsidR="004E4624">
              <w:t>interviewed,</w:t>
            </w:r>
            <w:r w:rsidR="00E155BF">
              <w:t xml:space="preserve"> a</w:t>
            </w:r>
            <w:r w:rsidR="00F81766">
              <w:t>ny</w:t>
            </w:r>
            <w:r w:rsidR="00E155BF">
              <w:t xml:space="preserve"> evidence reviewed, and findings and determination. The report and determination shall be place</w:t>
            </w:r>
            <w:r w:rsidR="0007223A">
              <w:t>d</w:t>
            </w:r>
            <w:r w:rsidR="00E155BF">
              <w:t xml:space="preserve"> in the complaint file.</w:t>
            </w:r>
          </w:p>
          <w:p w14:paraId="0FDB0DF1" w14:textId="77777777" w:rsidR="00E155BF" w:rsidRDefault="00E155BF" w:rsidP="00C346EC"/>
          <w:p w14:paraId="404E4DEA" w14:textId="0F632DAF" w:rsidR="009937C9" w:rsidRPr="00BB37FB" w:rsidRDefault="00E155BF" w:rsidP="00C346EC">
            <w:r>
              <w:t xml:space="preserve">Within 180 calendar days of receiving the complaint that warranted investigation, </w:t>
            </w:r>
            <w:r w:rsidR="009937C9">
              <w:t>the NCC shall notify the complainant in writing of the findings of the investigation and recommendations for resolution</w:t>
            </w:r>
          </w:p>
        </w:tc>
      </w:tr>
      <w:tr w:rsidR="00C346EC" w14:paraId="3FEDE2AC" w14:textId="77777777" w:rsidTr="00C346EC">
        <w:tc>
          <w:tcPr>
            <w:tcW w:w="715" w:type="dxa"/>
          </w:tcPr>
          <w:p w14:paraId="570F543A" w14:textId="684D4A13" w:rsidR="00C346EC" w:rsidRDefault="00C346EC" w:rsidP="00C346EC">
            <w:r>
              <w:t>7</w:t>
            </w:r>
          </w:p>
        </w:tc>
        <w:tc>
          <w:tcPr>
            <w:tcW w:w="1587" w:type="dxa"/>
          </w:tcPr>
          <w:p w14:paraId="021F24F1" w14:textId="0A0875EC" w:rsidR="00C346EC" w:rsidRDefault="00C346EC" w:rsidP="00C346EC">
            <w:r>
              <w:t>Complainant</w:t>
            </w:r>
          </w:p>
        </w:tc>
        <w:tc>
          <w:tcPr>
            <w:tcW w:w="7048" w:type="dxa"/>
          </w:tcPr>
          <w:p w14:paraId="32DC5E6D" w14:textId="5C7FC920" w:rsidR="00C346EC" w:rsidRDefault="009937C9" w:rsidP="00C346EC">
            <w:pPr>
              <w:rPr>
                <w:b/>
                <w:bCs/>
              </w:rPr>
            </w:pPr>
            <w:r>
              <w:rPr>
                <w:b/>
                <w:bCs/>
              </w:rPr>
              <w:t>Appeal</w:t>
            </w:r>
          </w:p>
          <w:p w14:paraId="7FD8EC4A" w14:textId="6F998407" w:rsidR="009937C9" w:rsidRPr="001D381F" w:rsidRDefault="001D381F" w:rsidP="00C346EC">
            <w:r>
              <w:t xml:space="preserve">The person submitting the complaint may </w:t>
            </w:r>
            <w:proofErr w:type="gramStart"/>
            <w:r>
              <w:t>appea</w:t>
            </w:r>
            <w:r w:rsidR="00522A6D">
              <w:t>l</w:t>
            </w:r>
            <w:proofErr w:type="gramEnd"/>
            <w:r>
              <w:t xml:space="preserve"> the decision of the NCC </w:t>
            </w:r>
            <w:r w:rsidR="001F0B79">
              <w:t>in</w:t>
            </w:r>
            <w:r>
              <w:t xml:space="preserve"> writing to the </w:t>
            </w:r>
            <w:r w:rsidR="00522A6D">
              <w:t>Windsor Town Manager</w:t>
            </w:r>
            <w:r w:rsidR="004E4ABD">
              <w:t xml:space="preserve"> within 30 calendar days of receiving the NCC’s decision. </w:t>
            </w:r>
          </w:p>
        </w:tc>
      </w:tr>
      <w:tr w:rsidR="00C346EC" w14:paraId="313D574E" w14:textId="77777777" w:rsidTr="00C346EC">
        <w:tc>
          <w:tcPr>
            <w:tcW w:w="715" w:type="dxa"/>
          </w:tcPr>
          <w:p w14:paraId="52D0791C" w14:textId="194B13DF" w:rsidR="00C346EC" w:rsidRDefault="00C346EC" w:rsidP="00C346EC">
            <w:r>
              <w:t>8</w:t>
            </w:r>
          </w:p>
        </w:tc>
        <w:tc>
          <w:tcPr>
            <w:tcW w:w="1587" w:type="dxa"/>
          </w:tcPr>
          <w:p w14:paraId="22C316E4" w14:textId="14C63118" w:rsidR="00C346EC" w:rsidRDefault="00C346EC" w:rsidP="00C346EC">
            <w:r>
              <w:t>Town Manager</w:t>
            </w:r>
          </w:p>
        </w:tc>
        <w:tc>
          <w:tcPr>
            <w:tcW w:w="7048" w:type="dxa"/>
          </w:tcPr>
          <w:p w14:paraId="1C281BB5" w14:textId="77777777" w:rsidR="005A15E1" w:rsidRDefault="00B822E1" w:rsidP="00C346EC">
            <w:pPr>
              <w:rPr>
                <w:b/>
                <w:bCs/>
              </w:rPr>
            </w:pPr>
            <w:r>
              <w:rPr>
                <w:b/>
                <w:bCs/>
              </w:rPr>
              <w:t xml:space="preserve">Appeal </w:t>
            </w:r>
            <w:r w:rsidR="005A15E1">
              <w:rPr>
                <w:b/>
                <w:bCs/>
              </w:rPr>
              <w:t>Determination</w:t>
            </w:r>
          </w:p>
          <w:p w14:paraId="3151FC00" w14:textId="3D05A217" w:rsidR="00C346EC" w:rsidRDefault="00C65320" w:rsidP="00C346EC">
            <w:r>
              <w:t>T</w:t>
            </w:r>
            <w:r w:rsidR="004E4ABD">
              <w:t>he Windsor Town Manager shall</w:t>
            </w:r>
            <w:r>
              <w:t xml:space="preserve"> review the NCC’s de</w:t>
            </w:r>
            <w:r w:rsidR="007D18E5">
              <w:t>cision</w:t>
            </w:r>
            <w:r w:rsidR="004177C9">
              <w:t>. The Town Manager may review any</w:t>
            </w:r>
            <w:r w:rsidR="007D18E5">
              <w:t xml:space="preserve"> information related to the complaint </w:t>
            </w:r>
            <w:r w:rsidR="00842DF6">
              <w:t>submittal and</w:t>
            </w:r>
            <w:r w:rsidR="007D18E5">
              <w:t xml:space="preserve"> </w:t>
            </w:r>
            <w:r w:rsidR="00B25A3E">
              <w:t xml:space="preserve">conduct interviews </w:t>
            </w:r>
            <w:r w:rsidR="004A6BFC">
              <w:t xml:space="preserve">at </w:t>
            </w:r>
            <w:r w:rsidR="004177C9">
              <w:t>their</w:t>
            </w:r>
            <w:r w:rsidR="004A6BFC">
              <w:t xml:space="preserve"> dis</w:t>
            </w:r>
            <w:r w:rsidR="006C48C5">
              <w:t>cretion</w:t>
            </w:r>
            <w:r w:rsidR="004141A7">
              <w:t xml:space="preserve">. No later than </w:t>
            </w:r>
            <w:r w:rsidR="001F0B79">
              <w:t>3</w:t>
            </w:r>
            <w:r w:rsidR="004141A7">
              <w:t>0 calendar</w:t>
            </w:r>
            <w:r w:rsidR="007569F9">
              <w:t xml:space="preserve"> days from receiving the appeal in writing</w:t>
            </w:r>
            <w:r w:rsidR="00E935A8">
              <w:t>,</w:t>
            </w:r>
            <w:r w:rsidR="007569F9">
              <w:t xml:space="preserve"> the Town Manager</w:t>
            </w:r>
            <w:r w:rsidR="003A6F83">
              <w:t xml:space="preserve"> shall </w:t>
            </w:r>
            <w:r w:rsidR="004E4ABD">
              <w:t xml:space="preserve">issue a written decision in response to the appeal </w:t>
            </w:r>
            <w:r w:rsidR="003A6F83">
              <w:t xml:space="preserve">to the appellant. </w:t>
            </w:r>
            <w:r w:rsidR="004141A7">
              <w:t xml:space="preserve"> </w:t>
            </w:r>
          </w:p>
        </w:tc>
      </w:tr>
      <w:tr w:rsidR="00180DC2" w14:paraId="6E21BD94" w14:textId="77777777" w:rsidTr="00C346EC">
        <w:tc>
          <w:tcPr>
            <w:tcW w:w="715" w:type="dxa"/>
          </w:tcPr>
          <w:p w14:paraId="718148CF" w14:textId="1F72CC55" w:rsidR="00180DC2" w:rsidRDefault="00180DC2" w:rsidP="00C346EC">
            <w:r>
              <w:t>9</w:t>
            </w:r>
          </w:p>
        </w:tc>
        <w:tc>
          <w:tcPr>
            <w:tcW w:w="1587" w:type="dxa"/>
          </w:tcPr>
          <w:p w14:paraId="07D3108F" w14:textId="13B71B8B" w:rsidR="00180DC2" w:rsidRDefault="00180DC2" w:rsidP="00C346EC">
            <w:r>
              <w:t>NCC</w:t>
            </w:r>
          </w:p>
        </w:tc>
        <w:tc>
          <w:tcPr>
            <w:tcW w:w="7048" w:type="dxa"/>
          </w:tcPr>
          <w:p w14:paraId="5D1FF845" w14:textId="77777777" w:rsidR="00180DC2" w:rsidRDefault="003D0F7C" w:rsidP="00C346EC">
            <w:pPr>
              <w:rPr>
                <w:b/>
                <w:bCs/>
              </w:rPr>
            </w:pPr>
            <w:r>
              <w:rPr>
                <w:b/>
                <w:bCs/>
              </w:rPr>
              <w:t>Annual Review</w:t>
            </w:r>
          </w:p>
          <w:p w14:paraId="472EEC08" w14:textId="225D75F2" w:rsidR="003D0F7C" w:rsidRPr="003D0F7C" w:rsidRDefault="003D0F7C" w:rsidP="00C346EC">
            <w:r>
              <w:t xml:space="preserve">This grievance procedure shall be reviewed annually </w:t>
            </w:r>
            <w:r w:rsidR="00F52EB4">
              <w:t>and revised as necessary to ensure prompt and fair resolution of discrimination complaints</w:t>
            </w:r>
          </w:p>
        </w:tc>
      </w:tr>
    </w:tbl>
    <w:p w14:paraId="49EA72E1" w14:textId="1AB81878" w:rsidR="00173452" w:rsidRDefault="00173452"/>
    <w:sectPr w:rsidR="00173452">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3ED39C" w14:textId="77777777" w:rsidR="001415B8" w:rsidRDefault="001415B8" w:rsidP="009B36B8">
      <w:pPr>
        <w:spacing w:after="0" w:line="240" w:lineRule="auto"/>
      </w:pPr>
      <w:r>
        <w:separator/>
      </w:r>
    </w:p>
  </w:endnote>
  <w:endnote w:type="continuationSeparator" w:id="0">
    <w:p w14:paraId="3E37D2DD" w14:textId="77777777" w:rsidR="001415B8" w:rsidRDefault="001415B8" w:rsidP="009B3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3A7A4B" w14:textId="5453404A" w:rsidR="007164AF" w:rsidRDefault="00524D5B">
    <w:pPr>
      <w:pStyle w:val="Footer"/>
    </w:pPr>
    <w:r>
      <w:fldChar w:fldCharType="begin"/>
    </w:r>
    <w:r>
      <w:instrText xml:space="preserve"> FILENAME \p \* MERGEFORMAT </w:instrText>
    </w:r>
    <w:r>
      <w:fldChar w:fldCharType="separate"/>
    </w:r>
    <w:r w:rsidR="00035C96">
      <w:rPr>
        <w:noProof/>
      </w:rPr>
      <w:t>I:\80 - Public Works\WWD Nondiscrimination Program\ITEM 2 Grievance Procedure\GRIEVANCE PROCEDURE - POLICY ON NON-DISCRIMINATION  202404</w:t>
    </w:r>
    <w:r w:rsidR="00F2332F">
      <w:rPr>
        <w:noProof/>
      </w:rPr>
      <w:t>29</w:t>
    </w:r>
    <w:r w:rsidR="00035C96">
      <w:rPr>
        <w:noProof/>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050643" w14:textId="77777777" w:rsidR="001415B8" w:rsidRDefault="001415B8" w:rsidP="009B36B8">
      <w:pPr>
        <w:spacing w:after="0" w:line="240" w:lineRule="auto"/>
      </w:pPr>
      <w:r>
        <w:separator/>
      </w:r>
    </w:p>
  </w:footnote>
  <w:footnote w:type="continuationSeparator" w:id="0">
    <w:p w14:paraId="3889D097" w14:textId="77777777" w:rsidR="001415B8" w:rsidRDefault="001415B8" w:rsidP="009B36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CB8477" w14:textId="2AE2373E" w:rsidR="009B36B8" w:rsidRDefault="009B36B8">
    <w:pPr>
      <w:pStyle w:val="Header"/>
    </w:pPr>
    <w:r>
      <w:tab/>
    </w:r>
    <w:r>
      <w:tab/>
      <w:t>4/</w:t>
    </w:r>
    <w:r w:rsidR="00AB2D52">
      <w:t>29</w:t>
    </w:r>
    <w:r>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B4467E"/>
    <w:multiLevelType w:val="hybridMultilevel"/>
    <w:tmpl w:val="09E29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D93030"/>
    <w:multiLevelType w:val="hybridMultilevel"/>
    <w:tmpl w:val="A3348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2B5ED8"/>
    <w:multiLevelType w:val="hybridMultilevel"/>
    <w:tmpl w:val="9FD07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FA6519"/>
    <w:multiLevelType w:val="hybridMultilevel"/>
    <w:tmpl w:val="7DBC1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0602914">
    <w:abstractNumId w:val="1"/>
  </w:num>
  <w:num w:numId="2" w16cid:durableId="1264410868">
    <w:abstractNumId w:val="0"/>
  </w:num>
  <w:num w:numId="3" w16cid:durableId="1298530353">
    <w:abstractNumId w:val="3"/>
  </w:num>
  <w:num w:numId="4" w16cid:durableId="9412578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ED0"/>
    <w:rsid w:val="00003309"/>
    <w:rsid w:val="00035C96"/>
    <w:rsid w:val="00056BF9"/>
    <w:rsid w:val="0007223A"/>
    <w:rsid w:val="00073B97"/>
    <w:rsid w:val="000B3E0C"/>
    <w:rsid w:val="000B5D6A"/>
    <w:rsid w:val="000C0472"/>
    <w:rsid w:val="000C7C96"/>
    <w:rsid w:val="001159E9"/>
    <w:rsid w:val="001415B8"/>
    <w:rsid w:val="00173452"/>
    <w:rsid w:val="00180DC2"/>
    <w:rsid w:val="001B5E6D"/>
    <w:rsid w:val="001D381F"/>
    <w:rsid w:val="001F0374"/>
    <w:rsid w:val="001F0B79"/>
    <w:rsid w:val="001F2582"/>
    <w:rsid w:val="001F5A0E"/>
    <w:rsid w:val="001F7C91"/>
    <w:rsid w:val="00224092"/>
    <w:rsid w:val="00224F0E"/>
    <w:rsid w:val="00240B4E"/>
    <w:rsid w:val="00274A2A"/>
    <w:rsid w:val="002B247D"/>
    <w:rsid w:val="002D1A5A"/>
    <w:rsid w:val="003118D6"/>
    <w:rsid w:val="00316516"/>
    <w:rsid w:val="00383EF0"/>
    <w:rsid w:val="00391B99"/>
    <w:rsid w:val="003A6730"/>
    <w:rsid w:val="003A6F83"/>
    <w:rsid w:val="003B4BEE"/>
    <w:rsid w:val="003C7B72"/>
    <w:rsid w:val="003D0F7C"/>
    <w:rsid w:val="003F186B"/>
    <w:rsid w:val="004141A7"/>
    <w:rsid w:val="004177C9"/>
    <w:rsid w:val="00433507"/>
    <w:rsid w:val="00443B46"/>
    <w:rsid w:val="0045438D"/>
    <w:rsid w:val="004874FD"/>
    <w:rsid w:val="004A346E"/>
    <w:rsid w:val="004A6BFC"/>
    <w:rsid w:val="004E4624"/>
    <w:rsid w:val="004E4ABD"/>
    <w:rsid w:val="005112EC"/>
    <w:rsid w:val="005219C3"/>
    <w:rsid w:val="00522A6D"/>
    <w:rsid w:val="005246EF"/>
    <w:rsid w:val="00524D5B"/>
    <w:rsid w:val="00535CAC"/>
    <w:rsid w:val="005422D6"/>
    <w:rsid w:val="00561F44"/>
    <w:rsid w:val="00563332"/>
    <w:rsid w:val="00590046"/>
    <w:rsid w:val="005A15E1"/>
    <w:rsid w:val="005B0EBF"/>
    <w:rsid w:val="005C34E7"/>
    <w:rsid w:val="005C3B16"/>
    <w:rsid w:val="005D0C77"/>
    <w:rsid w:val="005F301A"/>
    <w:rsid w:val="005F5772"/>
    <w:rsid w:val="00600D22"/>
    <w:rsid w:val="006212F4"/>
    <w:rsid w:val="006274E1"/>
    <w:rsid w:val="006539A7"/>
    <w:rsid w:val="006658C3"/>
    <w:rsid w:val="00674ED0"/>
    <w:rsid w:val="0068342C"/>
    <w:rsid w:val="006932A1"/>
    <w:rsid w:val="006A6CCC"/>
    <w:rsid w:val="006B53B1"/>
    <w:rsid w:val="006C48C5"/>
    <w:rsid w:val="006D6F1A"/>
    <w:rsid w:val="00714D02"/>
    <w:rsid w:val="007156BE"/>
    <w:rsid w:val="007164AF"/>
    <w:rsid w:val="00751571"/>
    <w:rsid w:val="007569F9"/>
    <w:rsid w:val="0076618E"/>
    <w:rsid w:val="00773D20"/>
    <w:rsid w:val="00777B35"/>
    <w:rsid w:val="007914EA"/>
    <w:rsid w:val="007914F2"/>
    <w:rsid w:val="00792AA0"/>
    <w:rsid w:val="007D18E5"/>
    <w:rsid w:val="00800416"/>
    <w:rsid w:val="0083240A"/>
    <w:rsid w:val="00841A30"/>
    <w:rsid w:val="00842DF6"/>
    <w:rsid w:val="0087636C"/>
    <w:rsid w:val="00877A8D"/>
    <w:rsid w:val="008A3F3C"/>
    <w:rsid w:val="008B6882"/>
    <w:rsid w:val="008C56F5"/>
    <w:rsid w:val="008C719D"/>
    <w:rsid w:val="008D433E"/>
    <w:rsid w:val="008D4DDD"/>
    <w:rsid w:val="008E3DE3"/>
    <w:rsid w:val="00972BD7"/>
    <w:rsid w:val="00976E98"/>
    <w:rsid w:val="009937C9"/>
    <w:rsid w:val="00995F14"/>
    <w:rsid w:val="009B36B8"/>
    <w:rsid w:val="009C49C5"/>
    <w:rsid w:val="00A02B25"/>
    <w:rsid w:val="00A03F8D"/>
    <w:rsid w:val="00A2723D"/>
    <w:rsid w:val="00A44815"/>
    <w:rsid w:val="00A6253C"/>
    <w:rsid w:val="00A77E35"/>
    <w:rsid w:val="00A854C0"/>
    <w:rsid w:val="00AB2D52"/>
    <w:rsid w:val="00AB686C"/>
    <w:rsid w:val="00AF5833"/>
    <w:rsid w:val="00B060A8"/>
    <w:rsid w:val="00B25A3E"/>
    <w:rsid w:val="00B278E7"/>
    <w:rsid w:val="00B52BFE"/>
    <w:rsid w:val="00B662E1"/>
    <w:rsid w:val="00B76D86"/>
    <w:rsid w:val="00B822E1"/>
    <w:rsid w:val="00BB2595"/>
    <w:rsid w:val="00BB37FB"/>
    <w:rsid w:val="00BD6374"/>
    <w:rsid w:val="00C346EC"/>
    <w:rsid w:val="00C405E7"/>
    <w:rsid w:val="00C65320"/>
    <w:rsid w:val="00CC2C92"/>
    <w:rsid w:val="00CD7740"/>
    <w:rsid w:val="00CE4D6D"/>
    <w:rsid w:val="00D61409"/>
    <w:rsid w:val="00D83095"/>
    <w:rsid w:val="00D83F8C"/>
    <w:rsid w:val="00DA5D6F"/>
    <w:rsid w:val="00DB6928"/>
    <w:rsid w:val="00DE3980"/>
    <w:rsid w:val="00DE5B84"/>
    <w:rsid w:val="00DF2AA9"/>
    <w:rsid w:val="00E155BF"/>
    <w:rsid w:val="00E421DC"/>
    <w:rsid w:val="00E8391C"/>
    <w:rsid w:val="00E86C98"/>
    <w:rsid w:val="00E935A8"/>
    <w:rsid w:val="00EF7AD5"/>
    <w:rsid w:val="00F012FB"/>
    <w:rsid w:val="00F04F61"/>
    <w:rsid w:val="00F125C5"/>
    <w:rsid w:val="00F153FA"/>
    <w:rsid w:val="00F202C8"/>
    <w:rsid w:val="00F2332F"/>
    <w:rsid w:val="00F24C2E"/>
    <w:rsid w:val="00F36154"/>
    <w:rsid w:val="00F52EB4"/>
    <w:rsid w:val="00F80E63"/>
    <w:rsid w:val="00F81766"/>
    <w:rsid w:val="00F86B71"/>
    <w:rsid w:val="00F960BA"/>
    <w:rsid w:val="00FC40EB"/>
    <w:rsid w:val="00FC7292"/>
    <w:rsid w:val="00FD38A2"/>
    <w:rsid w:val="00FF5C59"/>
    <w:rsid w:val="00FF7A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5F96F"/>
  <w15:chartTrackingRefBased/>
  <w15:docId w15:val="{1287F30F-7871-4E52-B0F4-9953330D6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4E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4E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4E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4E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4E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4E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4E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4E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4E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E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4E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4E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4E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4E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4E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4E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4E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4ED0"/>
    <w:rPr>
      <w:rFonts w:eastAsiaTheme="majorEastAsia" w:cstheme="majorBidi"/>
      <w:color w:val="272727" w:themeColor="text1" w:themeTint="D8"/>
    </w:rPr>
  </w:style>
  <w:style w:type="paragraph" w:styleId="Title">
    <w:name w:val="Title"/>
    <w:basedOn w:val="Normal"/>
    <w:next w:val="Normal"/>
    <w:link w:val="TitleChar"/>
    <w:uiPriority w:val="10"/>
    <w:qFormat/>
    <w:rsid w:val="00674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E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4E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E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4ED0"/>
    <w:pPr>
      <w:spacing w:before="160"/>
      <w:jc w:val="center"/>
    </w:pPr>
    <w:rPr>
      <w:i/>
      <w:iCs/>
      <w:color w:val="404040" w:themeColor="text1" w:themeTint="BF"/>
    </w:rPr>
  </w:style>
  <w:style w:type="character" w:customStyle="1" w:styleId="QuoteChar">
    <w:name w:val="Quote Char"/>
    <w:basedOn w:val="DefaultParagraphFont"/>
    <w:link w:val="Quote"/>
    <w:uiPriority w:val="29"/>
    <w:rsid w:val="00674ED0"/>
    <w:rPr>
      <w:i/>
      <w:iCs/>
      <w:color w:val="404040" w:themeColor="text1" w:themeTint="BF"/>
    </w:rPr>
  </w:style>
  <w:style w:type="paragraph" w:styleId="ListParagraph">
    <w:name w:val="List Paragraph"/>
    <w:basedOn w:val="Normal"/>
    <w:uiPriority w:val="34"/>
    <w:qFormat/>
    <w:rsid w:val="00674ED0"/>
    <w:pPr>
      <w:ind w:left="720"/>
      <w:contextualSpacing/>
    </w:pPr>
  </w:style>
  <w:style w:type="character" w:styleId="IntenseEmphasis">
    <w:name w:val="Intense Emphasis"/>
    <w:basedOn w:val="DefaultParagraphFont"/>
    <w:uiPriority w:val="21"/>
    <w:qFormat/>
    <w:rsid w:val="00674ED0"/>
    <w:rPr>
      <w:i/>
      <w:iCs/>
      <w:color w:val="0F4761" w:themeColor="accent1" w:themeShade="BF"/>
    </w:rPr>
  </w:style>
  <w:style w:type="paragraph" w:styleId="IntenseQuote">
    <w:name w:val="Intense Quote"/>
    <w:basedOn w:val="Normal"/>
    <w:next w:val="Normal"/>
    <w:link w:val="IntenseQuoteChar"/>
    <w:uiPriority w:val="30"/>
    <w:qFormat/>
    <w:rsid w:val="00674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4ED0"/>
    <w:rPr>
      <w:i/>
      <w:iCs/>
      <w:color w:val="0F4761" w:themeColor="accent1" w:themeShade="BF"/>
    </w:rPr>
  </w:style>
  <w:style w:type="character" w:styleId="IntenseReference">
    <w:name w:val="Intense Reference"/>
    <w:basedOn w:val="DefaultParagraphFont"/>
    <w:uiPriority w:val="32"/>
    <w:qFormat/>
    <w:rsid w:val="00674ED0"/>
    <w:rPr>
      <w:b/>
      <w:bCs/>
      <w:smallCaps/>
      <w:color w:val="0F4761" w:themeColor="accent1" w:themeShade="BF"/>
      <w:spacing w:val="5"/>
    </w:rPr>
  </w:style>
  <w:style w:type="table" w:styleId="TableGrid">
    <w:name w:val="Table Grid"/>
    <w:basedOn w:val="TableNormal"/>
    <w:uiPriority w:val="39"/>
    <w:rsid w:val="004874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36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36B8"/>
  </w:style>
  <w:style w:type="paragraph" w:styleId="Footer">
    <w:name w:val="footer"/>
    <w:basedOn w:val="Normal"/>
    <w:link w:val="FooterChar"/>
    <w:uiPriority w:val="99"/>
    <w:unhideWhenUsed/>
    <w:rsid w:val="009B36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36B8"/>
  </w:style>
  <w:style w:type="paragraph" w:styleId="Revision">
    <w:name w:val="Revision"/>
    <w:hidden/>
    <w:uiPriority w:val="99"/>
    <w:semiHidden/>
    <w:rsid w:val="00AB686C"/>
    <w:pPr>
      <w:spacing w:after="0" w:line="240" w:lineRule="auto"/>
    </w:pPr>
  </w:style>
  <w:style w:type="character" w:styleId="CommentReference">
    <w:name w:val="annotation reference"/>
    <w:basedOn w:val="DefaultParagraphFont"/>
    <w:uiPriority w:val="99"/>
    <w:semiHidden/>
    <w:unhideWhenUsed/>
    <w:rsid w:val="00777B35"/>
    <w:rPr>
      <w:sz w:val="16"/>
      <w:szCs w:val="16"/>
    </w:rPr>
  </w:style>
  <w:style w:type="paragraph" w:styleId="CommentText">
    <w:name w:val="annotation text"/>
    <w:basedOn w:val="Normal"/>
    <w:link w:val="CommentTextChar"/>
    <w:uiPriority w:val="99"/>
    <w:unhideWhenUsed/>
    <w:rsid w:val="00777B35"/>
    <w:pPr>
      <w:spacing w:line="240" w:lineRule="auto"/>
    </w:pPr>
    <w:rPr>
      <w:sz w:val="20"/>
      <w:szCs w:val="20"/>
    </w:rPr>
  </w:style>
  <w:style w:type="character" w:customStyle="1" w:styleId="CommentTextChar">
    <w:name w:val="Comment Text Char"/>
    <w:basedOn w:val="DefaultParagraphFont"/>
    <w:link w:val="CommentText"/>
    <w:uiPriority w:val="99"/>
    <w:rsid w:val="00777B35"/>
    <w:rPr>
      <w:sz w:val="20"/>
      <w:szCs w:val="20"/>
    </w:rPr>
  </w:style>
  <w:style w:type="paragraph" w:styleId="CommentSubject">
    <w:name w:val="annotation subject"/>
    <w:basedOn w:val="CommentText"/>
    <w:next w:val="CommentText"/>
    <w:link w:val="CommentSubjectChar"/>
    <w:uiPriority w:val="99"/>
    <w:semiHidden/>
    <w:unhideWhenUsed/>
    <w:rsid w:val="00777B35"/>
    <w:rPr>
      <w:b/>
      <w:bCs/>
    </w:rPr>
  </w:style>
  <w:style w:type="character" w:customStyle="1" w:styleId="CommentSubjectChar">
    <w:name w:val="Comment Subject Char"/>
    <w:basedOn w:val="CommentTextChar"/>
    <w:link w:val="CommentSubject"/>
    <w:uiPriority w:val="99"/>
    <w:semiHidden/>
    <w:rsid w:val="00777B3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969</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Cotulla</dc:creator>
  <cp:keywords/>
  <dc:description/>
  <cp:lastModifiedBy>Shannon Cotulla</cp:lastModifiedBy>
  <cp:revision>6</cp:revision>
  <dcterms:created xsi:type="dcterms:W3CDTF">2024-04-30T01:21:00Z</dcterms:created>
  <dcterms:modified xsi:type="dcterms:W3CDTF">2024-04-30T01:22:00Z</dcterms:modified>
</cp:coreProperties>
</file>